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POST N°1 : mardi 03/12</w:t>
      </w:r>
    </w:p>
    <w:p w:rsidR="00000000" w:rsidDel="00000000" w:rsidP="00000000" w:rsidRDefault="00000000" w:rsidRPr="00000000" w14:paraId="00000002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🎉 Lancement des Journées Usines Ouvertes !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highlight w:val="yellow"/>
        </w:rPr>
      </w:pPr>
      <w:r w:rsidDel="00000000" w:rsidR="00000000" w:rsidRPr="00000000">
        <w:rPr>
          <w:rtl w:val="0"/>
        </w:rPr>
        <w:t xml:space="preserve">Les 4 et 5 avril 2025, la première édition des Journées Usines Ouvertes invite les Français - grand public et scolaires- à découvrir l’industrie française comme ils ne l'ont jamais vue ! Inspiré des Journées du Patrimoine, cet événement unique ouvrira les portes d’usines partout en France et représentatives des différentes industries.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👉 Pourquoi ces journées 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Dans un contexte de transitions majeures, l’objectif est clair : rapprocher les Français de leurs industries et redonner à ce secteur stratégique l’attractivité qu’il mérite, en particulier auprès des jeunes. La réindustrialisation est un vivier extraordinaire pour développer les métiers de demain. Sensibilisons les collégiens, lycéens et leurs parents à ces opportunités, et créons des vocations !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🌍 Ce que nous voulons faire découvrir aux visiteurs 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✔️Des usines modernes et innovantes, engagées dans la transition écologique.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✔️La diversité des métiers et des savoir-faire qui font vivre notre industrie.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✔️Les formidables défis à venir, entre décarbonation, relocalisation et digitalisation.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💡 Un événement pour tous :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 vendredi 4 avril : une journée dédiée aux scolaires pour éveiller des vocations.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 samedi 5 avril : une journée ouverte au grand public pour explorer l’appareil industriel français.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Les Journées Usines Ouvertes s’inscrivent dans un objectif collectif de promouvoir une industrie responsable, durable et inclusive, porté par tous les partenaires de l’événement : @Société des ingénieurs Arts &amp; Métiers, @Arts et Métier, @ France Industrie, @Chambre de commerce et d’industrie, @ Femmes Ingénieures, @la région Occitanie, @le Ministère de l’économie, des finances et de la souveraineté industrielle et numérique, @L’agence nationale de la cohésion des territoires, @Territoires d’industrie, @Intercommunalités de France. Cet événement marque une étape clé pour réconcilier les Français avec leur patrimoine industriel.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📅 Rendez-vous les 4 &amp; 5 avril 2025 pour ce moment inédit !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👉 Entreprises industrielles, inscrivez-vous dès à présent : https://journees-usines-ouvertes.fr/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#Industrie #TransitionÉcologique #Innovation #JournéesUsinesOuvertes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Commentaire">
    <w:name w:val="annotation text"/>
    <w:basedOn w:val="Normal"/>
    <w:link w:val="Commentaire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 w:val="1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 w:val="1"/>
    <w:unhideWhenUsed w:val="1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Oh4Pi0pXXOm6Z7Bo9N6J2gnQdA==">CgMxLjA4AHIhMVhHaHFWS0szRlY4M2dMbUVZQ2tuMlpXeWVCYjNWOHBh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2024-11-29T09:13:00Z</dcterms:created>
</cp:coreProperties>
</file>